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10BD8EE9" w14:textId="77777777" w:rsidTr="00987DB5">
        <w:tc>
          <w:tcPr>
            <w:tcW w:w="9498" w:type="dxa"/>
          </w:tcPr>
          <w:p w14:paraId="10BD8EE5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0BD8F00" wp14:editId="10BD8F01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BD8EE6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10BD8EE7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10BD8EE8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10BD8EEA" w14:textId="2A228B47" w:rsidR="0033636C" w:rsidRPr="003363BE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3B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3363BE" w:rsidRPr="003363BE">
            <w:rPr>
              <w:rFonts w:ascii="Times New Roman" w:hAnsi="Times New Roman"/>
              <w:sz w:val="28"/>
              <w:szCs w:val="28"/>
            </w:rPr>
            <w:t>09 февраля 2024 года</w:t>
          </w:r>
        </w:sdtContent>
      </w:sdt>
      <w:r w:rsidRPr="003363B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3363BE" w:rsidRPr="003363BE">
            <w:rPr>
              <w:rFonts w:ascii="Times New Roman" w:hAnsi="Times New Roman"/>
              <w:sz w:val="28"/>
              <w:szCs w:val="28"/>
            </w:rPr>
            <w:t>82</w:t>
          </w:r>
        </w:sdtContent>
      </w:sdt>
    </w:p>
    <w:p w14:paraId="10BD8EEB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604F991A" w14:textId="77777777" w:rsidR="00E56948" w:rsidRDefault="00E56948" w:rsidP="00E5694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4724A">
        <w:rPr>
          <w:rFonts w:ascii="Times New Roman" w:hAnsi="Times New Roman"/>
          <w:b/>
          <w:sz w:val="28"/>
          <w:szCs w:val="28"/>
        </w:rPr>
        <w:t>О внесении изменений в документацию по планировке территории</w:t>
      </w:r>
      <w:r>
        <w:rPr>
          <w:rFonts w:ascii="Times New Roman" w:hAnsi="Times New Roman"/>
          <w:b/>
          <w:sz w:val="28"/>
          <w:szCs w:val="28"/>
        </w:rPr>
        <w:t xml:space="preserve"> (проект планировки и проект межевания)</w:t>
      </w:r>
    </w:p>
    <w:p w14:paraId="68B169A3" w14:textId="77777777" w:rsidR="00E56948" w:rsidRDefault="00E56948" w:rsidP="00E569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2E8155" w14:textId="27528D63" w:rsidR="00E56948" w:rsidRPr="0004724A" w:rsidRDefault="00E56948" w:rsidP="00E34C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724A">
        <w:rPr>
          <w:rFonts w:ascii="Times New Roman" w:hAnsi="Times New Roman"/>
          <w:sz w:val="28"/>
          <w:szCs w:val="28"/>
        </w:rPr>
        <w:t>В соответствии со ст</w:t>
      </w:r>
      <w:r w:rsidR="00E34CF8">
        <w:rPr>
          <w:rFonts w:ascii="Times New Roman" w:hAnsi="Times New Roman"/>
          <w:sz w:val="28"/>
          <w:szCs w:val="28"/>
        </w:rPr>
        <w:t>.</w:t>
      </w:r>
      <w:r w:rsidRPr="0004724A">
        <w:rPr>
          <w:rFonts w:ascii="Times New Roman" w:hAnsi="Times New Roman"/>
          <w:sz w:val="28"/>
          <w:szCs w:val="28"/>
        </w:rPr>
        <w:t xml:space="preserve"> 46 Градостроительного кодекса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E34CF8">
        <w:rPr>
          <w:rFonts w:ascii="Times New Roman" w:hAnsi="Times New Roman"/>
          <w:sz w:val="28"/>
          <w:szCs w:val="28"/>
        </w:rPr>
        <w:t>Федерации, ст.</w:t>
      </w:r>
      <w:r w:rsidRPr="0004724A">
        <w:rPr>
          <w:rFonts w:ascii="Times New Roman" w:hAnsi="Times New Roman"/>
          <w:sz w:val="28"/>
          <w:szCs w:val="28"/>
        </w:rPr>
        <w:t xml:space="preserve"> 16 Федерального закона от 06.10.2003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724A">
        <w:rPr>
          <w:rFonts w:ascii="Times New Roman" w:hAnsi="Times New Roman"/>
          <w:sz w:val="28"/>
          <w:szCs w:val="28"/>
        </w:rPr>
        <w:t>131-ФЗ «Об 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724A">
        <w:rPr>
          <w:rFonts w:ascii="Times New Roman" w:hAnsi="Times New Roman"/>
          <w:sz w:val="28"/>
          <w:szCs w:val="28"/>
        </w:rPr>
        <w:t>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на основании заявления ООО «ННК-</w:t>
      </w:r>
      <w:proofErr w:type="spellStart"/>
      <w:r>
        <w:rPr>
          <w:rFonts w:ascii="Times New Roman" w:hAnsi="Times New Roman"/>
          <w:sz w:val="28"/>
          <w:szCs w:val="28"/>
        </w:rPr>
        <w:t>Сахалинморнефтегаз</w:t>
      </w:r>
      <w:proofErr w:type="spellEnd"/>
      <w:r>
        <w:rPr>
          <w:rFonts w:ascii="Times New Roman" w:hAnsi="Times New Roman"/>
          <w:sz w:val="28"/>
          <w:szCs w:val="28"/>
        </w:rPr>
        <w:t xml:space="preserve">» от 07.02.2024 </w:t>
      </w:r>
      <w:r w:rsidR="00E34CF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</w:t>
      </w:r>
      <w:r w:rsidRPr="000472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16/2024, руководствуясь ст. 36 </w:t>
      </w:r>
      <w:r w:rsidRPr="0004724A">
        <w:rPr>
          <w:rFonts w:ascii="Times New Roman" w:hAnsi="Times New Roman"/>
          <w:sz w:val="28"/>
          <w:szCs w:val="28"/>
        </w:rPr>
        <w:t xml:space="preserve">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04724A">
        <w:rPr>
          <w:rFonts w:ascii="Times New Roman" w:hAnsi="Times New Roman"/>
          <w:b/>
          <w:sz w:val="28"/>
          <w:szCs w:val="28"/>
        </w:rPr>
        <w:t>ПОСТАНОВЛЯЕТ</w:t>
      </w:r>
      <w:r>
        <w:rPr>
          <w:rFonts w:ascii="Times New Roman" w:hAnsi="Times New Roman"/>
          <w:sz w:val="28"/>
          <w:szCs w:val="28"/>
        </w:rPr>
        <w:t>:</w:t>
      </w:r>
    </w:p>
    <w:p w14:paraId="08248208" w14:textId="0E1CE737" w:rsidR="00E56948" w:rsidRDefault="00E56948" w:rsidP="00E34C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внесение изменений в документацию по планировке территории (проект межевания)</w:t>
      </w:r>
      <w:r w:rsidRPr="00070B2D">
        <w:rPr>
          <w:rFonts w:ascii="Times New Roman" w:hAnsi="Times New Roman"/>
          <w:sz w:val="28"/>
          <w:szCs w:val="28"/>
        </w:rPr>
        <w:t xml:space="preserve"> для размещения линейного объекта «</w:t>
      </w:r>
      <w:r w:rsidRPr="00A53526">
        <w:rPr>
          <w:rFonts w:ascii="Times New Roman" w:hAnsi="Times New Roman"/>
          <w:sz w:val="28"/>
          <w:szCs w:val="28"/>
        </w:rPr>
        <w:t xml:space="preserve">Газопровод </w:t>
      </w:r>
      <w:r w:rsidR="00A61298">
        <w:rPr>
          <w:rFonts w:ascii="Times New Roman" w:hAnsi="Times New Roman"/>
          <w:sz w:val="28"/>
          <w:szCs w:val="28"/>
        </w:rPr>
        <w:t>«</w:t>
      </w:r>
      <w:proofErr w:type="spellStart"/>
      <w:r w:rsidR="00A61298">
        <w:rPr>
          <w:rFonts w:ascii="Times New Roman" w:hAnsi="Times New Roman"/>
          <w:sz w:val="28"/>
          <w:szCs w:val="28"/>
        </w:rPr>
        <w:t>Даги-Катангли</w:t>
      </w:r>
      <w:proofErr w:type="spellEnd"/>
      <w:r w:rsidR="00A61298">
        <w:rPr>
          <w:rFonts w:ascii="Times New Roman" w:hAnsi="Times New Roman"/>
          <w:sz w:val="28"/>
          <w:szCs w:val="28"/>
        </w:rPr>
        <w:t>» ПК359-ПК540, ПК</w:t>
      </w:r>
      <w:bookmarkStart w:id="0" w:name="_GoBack"/>
      <w:bookmarkEnd w:id="0"/>
      <w:r w:rsidRPr="00A53526">
        <w:rPr>
          <w:rFonts w:ascii="Times New Roman" w:hAnsi="Times New Roman"/>
          <w:sz w:val="28"/>
          <w:szCs w:val="28"/>
        </w:rPr>
        <w:t>226+50 – ПК233+50. Реконструкция инв. № 00000691</w:t>
      </w:r>
      <w:r w:rsidRPr="00070B2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утвержденную постановлением администрации муниципального образования «Городской округ Ногликский» от 20.03.2023 № 157, в составе:</w:t>
      </w:r>
    </w:p>
    <w:p w14:paraId="7B9D32F6" w14:textId="77777777" w:rsidR="00E56948" w:rsidRDefault="00E56948" w:rsidP="00E34C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Проект планировки территории. Основная часть проекта планировки в составе:</w:t>
      </w:r>
    </w:p>
    <w:p w14:paraId="58B90133" w14:textId="77777777" w:rsidR="00E56948" w:rsidRDefault="00E56948" w:rsidP="00E34CF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</w:t>
      </w:r>
      <w:r>
        <w:rPr>
          <w:rFonts w:ascii="Times New Roman" w:hAnsi="Times New Roman"/>
          <w:bCs/>
          <w:sz w:val="28"/>
          <w:szCs w:val="28"/>
        </w:rPr>
        <w:t>Пояснительная записка.</w:t>
      </w:r>
    </w:p>
    <w:p w14:paraId="4C6FE8DA" w14:textId="77777777" w:rsidR="00E56948" w:rsidRDefault="00E56948" w:rsidP="00E34CF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1.1.2. </w:t>
      </w:r>
      <w:r w:rsidRPr="004C30B1">
        <w:rPr>
          <w:rFonts w:ascii="Times New Roman" w:hAnsi="Times New Roman"/>
          <w:bCs/>
          <w:sz w:val="28"/>
          <w:szCs w:val="28"/>
        </w:rPr>
        <w:t>Графическая часть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14:paraId="7C44DF8A" w14:textId="77777777" w:rsidR="00E56948" w:rsidRDefault="00E56948" w:rsidP="00E34CF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1.2. Проект планировки территории. Материалы по обоснованию в составе:</w:t>
      </w:r>
    </w:p>
    <w:p w14:paraId="7940A3FF" w14:textId="77777777" w:rsidR="00E56948" w:rsidRDefault="00E56948" w:rsidP="00E34CF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1.2.1. Пояснительная записка. </w:t>
      </w:r>
    </w:p>
    <w:p w14:paraId="3FE05902" w14:textId="77777777" w:rsidR="00E56948" w:rsidRPr="00A53526" w:rsidRDefault="00E56948" w:rsidP="00E34CF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1.2.2. Графическая часть. </w:t>
      </w:r>
    </w:p>
    <w:p w14:paraId="1CC386CF" w14:textId="77777777" w:rsidR="00E56948" w:rsidRDefault="00E56948" w:rsidP="00E34C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Проект межевания территории. Основная часть проекта межевания в составе:</w:t>
      </w:r>
    </w:p>
    <w:p w14:paraId="141767F4" w14:textId="77777777" w:rsidR="00E56948" w:rsidRDefault="00E56948" w:rsidP="00E34CF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2.1.1. </w:t>
      </w:r>
      <w:r>
        <w:rPr>
          <w:rFonts w:ascii="Times New Roman" w:hAnsi="Times New Roman"/>
          <w:bCs/>
          <w:sz w:val="28"/>
          <w:szCs w:val="28"/>
        </w:rPr>
        <w:t>Пояснительная записка.</w:t>
      </w:r>
    </w:p>
    <w:p w14:paraId="60FBAA52" w14:textId="77777777" w:rsidR="00E56948" w:rsidRDefault="00E56948" w:rsidP="00E34CF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2.1.2. </w:t>
      </w:r>
      <w:r w:rsidRPr="004C30B1">
        <w:rPr>
          <w:rFonts w:ascii="Times New Roman" w:hAnsi="Times New Roman"/>
          <w:bCs/>
          <w:sz w:val="28"/>
          <w:szCs w:val="28"/>
        </w:rPr>
        <w:t>Графическая часть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14:paraId="31C1EBD9" w14:textId="77777777" w:rsidR="00E56948" w:rsidRDefault="00E56948" w:rsidP="00E34CF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2.2. Проект межевания территории. Материалы по обоснованию в составе:</w:t>
      </w:r>
    </w:p>
    <w:p w14:paraId="7781B86C" w14:textId="77777777" w:rsidR="00E56948" w:rsidRDefault="00E56948" w:rsidP="00E34CF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2.2.1. Пояснительная записка. </w:t>
      </w:r>
    </w:p>
    <w:p w14:paraId="468D0A35" w14:textId="77777777" w:rsidR="00E56948" w:rsidRDefault="00E56948" w:rsidP="00E34CF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2.2.2. Графическая часть. </w:t>
      </w:r>
    </w:p>
    <w:p w14:paraId="2BCD8093" w14:textId="6B692549" w:rsidR="00E56948" w:rsidRDefault="00E56948" w:rsidP="00E34C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E8196E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Pr="00E8196E">
        <w:rPr>
          <w:rFonts w:ascii="Times New Roman" w:hAnsi="Times New Roman"/>
          <w:sz w:val="28"/>
          <w:szCs w:val="28"/>
        </w:rPr>
        <w:br/>
        <w:t>и разместить на официальном сайте муниципального образования «Городской округ Ногликский» в 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10BD8EF6" w14:textId="48BAF20A" w:rsidR="008629FA" w:rsidRDefault="00E56948" w:rsidP="00E34C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8196E">
        <w:rPr>
          <w:rFonts w:ascii="Times New Roman" w:hAnsi="Times New Roman"/>
          <w:sz w:val="28"/>
          <w:szCs w:val="28"/>
        </w:rPr>
        <w:t>. Контроль за исполнением наст</w:t>
      </w:r>
      <w:r w:rsidR="002C5D3F">
        <w:rPr>
          <w:rFonts w:ascii="Times New Roman" w:hAnsi="Times New Roman"/>
          <w:sz w:val="28"/>
          <w:szCs w:val="28"/>
        </w:rPr>
        <w:t xml:space="preserve">оящего постановления возложить </w:t>
      </w:r>
      <w:r w:rsidRPr="00E8196E">
        <w:rPr>
          <w:rFonts w:ascii="Times New Roman" w:hAnsi="Times New Roman"/>
          <w:sz w:val="28"/>
          <w:szCs w:val="28"/>
        </w:rPr>
        <w:t>на первого вице-мэра муниципального образования «Городской</w:t>
      </w:r>
      <w:r>
        <w:rPr>
          <w:rFonts w:ascii="Times New Roman" w:hAnsi="Times New Roman"/>
          <w:sz w:val="28"/>
          <w:szCs w:val="28"/>
        </w:rPr>
        <w:t xml:space="preserve"> округ Ногликский» Водолагу О.В.</w:t>
      </w:r>
    </w:p>
    <w:p w14:paraId="25D71E87" w14:textId="77777777" w:rsidR="002C5D3F" w:rsidRPr="00D12794" w:rsidRDefault="002C5D3F" w:rsidP="00E34C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A85F45" w14:textId="77777777" w:rsidR="00E34CF8" w:rsidRDefault="00E34CF8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851FC4" w14:textId="77777777" w:rsidR="00E34CF8" w:rsidRDefault="00E34CF8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0BD8EF9" w14:textId="564671B5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10BD8EFA" w14:textId="12B10397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E569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E34CF8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B93B6" w14:textId="77777777" w:rsidR="000B58A6" w:rsidRDefault="000B58A6" w:rsidP="0033636C">
      <w:pPr>
        <w:spacing w:after="0" w:line="240" w:lineRule="auto"/>
      </w:pPr>
      <w:r>
        <w:separator/>
      </w:r>
    </w:p>
  </w:endnote>
  <w:endnote w:type="continuationSeparator" w:id="0">
    <w:p w14:paraId="07A14E88" w14:textId="77777777" w:rsidR="000B58A6" w:rsidRDefault="000B58A6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D8F06" w14:textId="3F291721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0C3E7" w14:textId="77777777" w:rsidR="000B58A6" w:rsidRDefault="000B58A6" w:rsidP="0033636C">
      <w:pPr>
        <w:spacing w:after="0" w:line="240" w:lineRule="auto"/>
      </w:pPr>
      <w:r>
        <w:separator/>
      </w:r>
    </w:p>
  </w:footnote>
  <w:footnote w:type="continuationSeparator" w:id="0">
    <w:p w14:paraId="43C1F9D5" w14:textId="77777777" w:rsidR="000B58A6" w:rsidRDefault="000B58A6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6169092"/>
      <w:docPartObj>
        <w:docPartGallery w:val="Page Numbers (Top of Page)"/>
        <w:docPartUnique/>
      </w:docPartObj>
    </w:sdtPr>
    <w:sdtEndPr/>
    <w:sdtContent>
      <w:p w14:paraId="1D428929" w14:textId="6F8CA55C" w:rsidR="00E34CF8" w:rsidRDefault="00E34C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AD7">
          <w:rPr>
            <w:noProof/>
          </w:rPr>
          <w:t>2</w:t>
        </w:r>
        <w:r>
          <w:fldChar w:fldCharType="end"/>
        </w:r>
      </w:p>
    </w:sdtContent>
  </w:sdt>
  <w:p w14:paraId="380FF1FF" w14:textId="77777777" w:rsidR="00E34CF8" w:rsidRDefault="00E34C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B58A6"/>
    <w:rsid w:val="00185FEC"/>
    <w:rsid w:val="001E1F9F"/>
    <w:rsid w:val="002003DC"/>
    <w:rsid w:val="002C5D3F"/>
    <w:rsid w:val="0033636C"/>
    <w:rsid w:val="003363BE"/>
    <w:rsid w:val="003E4257"/>
    <w:rsid w:val="00520CBF"/>
    <w:rsid w:val="00844AD7"/>
    <w:rsid w:val="008629FA"/>
    <w:rsid w:val="00987DB5"/>
    <w:rsid w:val="00A61298"/>
    <w:rsid w:val="00AC72C8"/>
    <w:rsid w:val="00B10ED9"/>
    <w:rsid w:val="00B25688"/>
    <w:rsid w:val="00C02849"/>
    <w:rsid w:val="00D12794"/>
    <w:rsid w:val="00D67BD8"/>
    <w:rsid w:val="00DF7897"/>
    <w:rsid w:val="00E34CF8"/>
    <w:rsid w:val="00E37B8A"/>
    <w:rsid w:val="00E56948"/>
    <w:rsid w:val="00E6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D8EE5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A51BDD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A51BDD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4D26AB"/>
    <w:rsid w:val="00A51BDD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10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Анна А. Терехова</cp:lastModifiedBy>
  <cp:revision>9</cp:revision>
  <dcterms:created xsi:type="dcterms:W3CDTF">2020-04-07T04:52:00Z</dcterms:created>
  <dcterms:modified xsi:type="dcterms:W3CDTF">2024-02-14T22:36:00Z</dcterms:modified>
</cp:coreProperties>
</file>